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CB" w:rsidRDefault="001218CB">
      <w:pPr>
        <w:rPr>
          <w:rFonts w:ascii="Times New Roman" w:hAnsi="Times New Roman" w:cs="Times New Roman"/>
        </w:rPr>
      </w:pPr>
    </w:p>
    <w:p w:rsidR="001218CB" w:rsidRPr="005B6A4D" w:rsidRDefault="0039483A" w:rsidP="001218CB">
      <w:pPr>
        <w:pStyle w:val="Textosinformato"/>
        <w:tabs>
          <w:tab w:val="left" w:pos="1843"/>
          <w:tab w:val="left" w:pos="4111"/>
          <w:tab w:val="left" w:pos="7230"/>
        </w:tabs>
        <w:ind w:right="-179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ANEXO II</w:t>
      </w:r>
      <w:r w:rsidR="00223D29">
        <w:rPr>
          <w:rFonts w:ascii="Arial" w:hAnsi="Arial"/>
          <w:b/>
          <w:sz w:val="22"/>
          <w:u w:val="single"/>
        </w:rPr>
        <w:t>I</w:t>
      </w:r>
      <w:r w:rsidR="001218CB" w:rsidRPr="005B6A4D">
        <w:rPr>
          <w:rFonts w:ascii="Arial" w:hAnsi="Arial"/>
          <w:b/>
          <w:sz w:val="22"/>
          <w:u w:val="single"/>
        </w:rPr>
        <w:t xml:space="preserve"> a la Resolución ENRE Nº </w:t>
      </w:r>
      <w:bookmarkStart w:id="0" w:name="_GoBack"/>
      <w:bookmarkEnd w:id="0"/>
      <w:r w:rsidR="00E13499">
        <w:rPr>
          <w:rFonts w:ascii="Arial" w:hAnsi="Arial"/>
          <w:b/>
          <w:sz w:val="22"/>
          <w:u w:val="single"/>
        </w:rPr>
        <w:t>520</w:t>
      </w:r>
      <w:r w:rsidR="001218CB" w:rsidRPr="005B6A4D">
        <w:rPr>
          <w:rFonts w:ascii="Arial" w:hAnsi="Arial"/>
          <w:b/>
          <w:sz w:val="22"/>
          <w:u w:val="single"/>
        </w:rPr>
        <w:t>/2017</w:t>
      </w:r>
    </w:p>
    <w:p w:rsidR="001218CB" w:rsidRPr="005B6A4D" w:rsidRDefault="001218CB" w:rsidP="001218CB">
      <w:pPr>
        <w:pStyle w:val="Textosinformato"/>
        <w:tabs>
          <w:tab w:val="left" w:pos="1843"/>
          <w:tab w:val="left" w:pos="4111"/>
          <w:tab w:val="left" w:pos="7230"/>
        </w:tabs>
        <w:ind w:right="-179"/>
        <w:jc w:val="center"/>
        <w:rPr>
          <w:rFonts w:ascii="Arial" w:hAnsi="Arial"/>
          <w:b/>
          <w:sz w:val="22"/>
          <w:u w:val="single"/>
        </w:rPr>
      </w:pPr>
    </w:p>
    <w:p w:rsidR="001218CB" w:rsidRPr="005B6A4D" w:rsidRDefault="001218CB" w:rsidP="001218CB">
      <w:pPr>
        <w:pStyle w:val="Textosinformato"/>
        <w:tabs>
          <w:tab w:val="left" w:pos="1843"/>
          <w:tab w:val="left" w:pos="4111"/>
          <w:tab w:val="left" w:pos="7230"/>
        </w:tabs>
        <w:ind w:right="-179"/>
        <w:jc w:val="center"/>
        <w:rPr>
          <w:rFonts w:ascii="Arial" w:hAnsi="Arial"/>
          <w:b/>
          <w:sz w:val="22"/>
          <w:u w:val="single"/>
        </w:rPr>
      </w:pPr>
      <w:r w:rsidRPr="005B6A4D">
        <w:rPr>
          <w:rFonts w:ascii="Arial" w:hAnsi="Arial"/>
          <w:b/>
          <w:sz w:val="22"/>
          <w:u w:val="single"/>
        </w:rPr>
        <w:t xml:space="preserve">Determinación de la remuneración de </w:t>
      </w:r>
      <w:r w:rsidR="005B6A4D" w:rsidRPr="005B6A4D">
        <w:rPr>
          <w:rFonts w:ascii="Arial" w:hAnsi="Arial"/>
          <w:b/>
          <w:sz w:val="22"/>
          <w:u w:val="single"/>
        </w:rPr>
        <w:t>la Empresa Concesionaria del Servicio Público de Transporte de Energía Eléctr</w:t>
      </w:r>
      <w:r w:rsidR="0039483A">
        <w:rPr>
          <w:rFonts w:ascii="Arial" w:hAnsi="Arial"/>
          <w:b/>
          <w:sz w:val="22"/>
          <w:u w:val="single"/>
        </w:rPr>
        <w:t>ica por Distribución Troncal de la Patagonia</w:t>
      </w:r>
      <w:r w:rsidR="005B6A4D" w:rsidRPr="005B6A4D">
        <w:rPr>
          <w:rFonts w:ascii="Arial" w:hAnsi="Arial"/>
          <w:b/>
          <w:sz w:val="22"/>
          <w:u w:val="single"/>
        </w:rPr>
        <w:t xml:space="preserve"> </w:t>
      </w:r>
      <w:r w:rsidR="00E365EF">
        <w:rPr>
          <w:rFonts w:ascii="Arial" w:hAnsi="Arial"/>
          <w:b/>
          <w:sz w:val="22"/>
          <w:u w:val="single"/>
        </w:rPr>
        <w:t>(TRANS</w:t>
      </w:r>
      <w:r w:rsidR="0039483A">
        <w:rPr>
          <w:rFonts w:ascii="Arial" w:hAnsi="Arial"/>
          <w:b/>
          <w:sz w:val="22"/>
          <w:u w:val="single"/>
        </w:rPr>
        <w:t>PA</w:t>
      </w:r>
      <w:r w:rsidR="00E365EF">
        <w:rPr>
          <w:rFonts w:ascii="Arial" w:hAnsi="Arial"/>
          <w:b/>
          <w:sz w:val="22"/>
          <w:u w:val="single"/>
        </w:rPr>
        <w:t xml:space="preserve"> S.A.)</w:t>
      </w:r>
    </w:p>
    <w:p w:rsidR="001218CB" w:rsidRPr="005B6A4D" w:rsidRDefault="001218CB" w:rsidP="001218CB">
      <w:pPr>
        <w:pStyle w:val="Textosinformato"/>
        <w:tabs>
          <w:tab w:val="left" w:pos="1843"/>
          <w:tab w:val="left" w:pos="4111"/>
          <w:tab w:val="left" w:pos="7230"/>
        </w:tabs>
        <w:ind w:right="-179"/>
        <w:jc w:val="center"/>
        <w:rPr>
          <w:rFonts w:ascii="Arial" w:hAnsi="Arial"/>
          <w:b/>
          <w:sz w:val="22"/>
          <w:u w:val="single"/>
        </w:rPr>
      </w:pPr>
    </w:p>
    <w:p w:rsidR="001218CB" w:rsidRDefault="001218CB">
      <w:pPr>
        <w:rPr>
          <w:rFonts w:ascii="Times New Roman" w:hAnsi="Times New Roman" w:cs="Times New Roman"/>
        </w:rPr>
      </w:pPr>
    </w:p>
    <w:p w:rsidR="001218CB" w:rsidRDefault="001218CB">
      <w:pPr>
        <w:rPr>
          <w:rFonts w:ascii="Times New Roman" w:hAnsi="Times New Roman" w:cs="Times New Roman"/>
        </w:rPr>
      </w:pPr>
    </w:p>
    <w:p w:rsidR="00CD55BD" w:rsidRPr="00562AE4" w:rsidRDefault="0039483A" w:rsidP="005F0B95">
      <w:pPr>
        <w:jc w:val="center"/>
        <w:rPr>
          <w:rFonts w:ascii="Times New Roman" w:hAnsi="Times New Roman" w:cs="Times New Roman"/>
        </w:rPr>
      </w:pPr>
      <w:r>
        <w:rPr>
          <w:noProof/>
          <w:lang w:eastAsia="es-AR"/>
        </w:rPr>
        <w:drawing>
          <wp:inline distT="0" distB="0" distL="0" distR="0" wp14:anchorId="375607AD" wp14:editId="6541222C">
            <wp:extent cx="5220000" cy="2794000"/>
            <wp:effectExtent l="0" t="0" r="0" b="635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0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55BD" w:rsidRPr="00562AE4" w:rsidSect="00562AE4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CB"/>
    <w:rsid w:val="000F3498"/>
    <w:rsid w:val="001218CB"/>
    <w:rsid w:val="00180EDF"/>
    <w:rsid w:val="00223D29"/>
    <w:rsid w:val="00284C64"/>
    <w:rsid w:val="002F143F"/>
    <w:rsid w:val="0039483A"/>
    <w:rsid w:val="004E39C8"/>
    <w:rsid w:val="00562AE4"/>
    <w:rsid w:val="005B6A4D"/>
    <w:rsid w:val="005E3F67"/>
    <w:rsid w:val="005F0B95"/>
    <w:rsid w:val="00611EB3"/>
    <w:rsid w:val="009A4E9D"/>
    <w:rsid w:val="009D1DAE"/>
    <w:rsid w:val="00C12031"/>
    <w:rsid w:val="00CD55BD"/>
    <w:rsid w:val="00D4010A"/>
    <w:rsid w:val="00E13499"/>
    <w:rsid w:val="00E3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058F1C-5373-4C36-9311-763184B2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semiHidden/>
    <w:rsid w:val="001218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AR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218CB"/>
    <w:rPr>
      <w:rFonts w:ascii="Courier New" w:eastAsia="Times New Roman" w:hAnsi="Courier New" w:cs="Times New Roman"/>
      <w:sz w:val="20"/>
      <w:szCs w:val="20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ENRE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Tonnelier</dc:creator>
  <cp:keywords/>
  <dc:description/>
  <cp:lastModifiedBy>Lohana Arturo</cp:lastModifiedBy>
  <cp:revision>4</cp:revision>
  <dcterms:created xsi:type="dcterms:W3CDTF">2017-10-25T14:45:00Z</dcterms:created>
  <dcterms:modified xsi:type="dcterms:W3CDTF">2017-10-30T18:46:00Z</dcterms:modified>
</cp:coreProperties>
</file>